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14E96" w14:textId="3F91CFFB" w:rsidR="000678DB" w:rsidRDefault="006108D5" w:rsidP="00316F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6F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Верх-Нейвинский пруд</w:t>
      </w:r>
    </w:p>
    <w:p w14:paraId="57E4AC1F" w14:textId="77777777" w:rsidR="00C63792" w:rsidRDefault="00C63792" w:rsidP="00316F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380E0A6" w14:textId="32120E86" w:rsidR="00C63792" w:rsidRDefault="00C63792" w:rsidP="00C637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37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Составители: Казакова Н.В., учитель биологии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</w:p>
    <w:p w14:paraId="763EEF9E" w14:textId="77777777" w:rsidR="00C63792" w:rsidRDefault="00C63792" w:rsidP="00C637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Волкова Е.С., учитель физики</w:t>
      </w:r>
    </w:p>
    <w:p w14:paraId="79C40377" w14:textId="4B664F15" w:rsidR="00C63792" w:rsidRPr="00C63792" w:rsidRDefault="00C63792" w:rsidP="00C637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МАОУ «Гимназия № 41», г. Новоуральск</w:t>
      </w:r>
    </w:p>
    <w:p w14:paraId="42BFDE00" w14:textId="77777777" w:rsidR="0035608B" w:rsidRPr="00C63792" w:rsidRDefault="0035608B" w:rsidP="00316F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20C84D" w14:textId="5E1D65C6" w:rsidR="00BC35F1" w:rsidRPr="00316F52" w:rsidRDefault="00BC35F1" w:rsidP="00316F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F52">
        <w:rPr>
          <w:rFonts w:ascii="Times New Roman" w:hAnsi="Times New Roman" w:cs="Times New Roman"/>
          <w:sz w:val="28"/>
          <w:szCs w:val="28"/>
        </w:rPr>
        <w:t>Верх-</w:t>
      </w:r>
      <w:r w:rsidR="0035608B" w:rsidRPr="00316F52">
        <w:rPr>
          <w:rFonts w:ascii="Times New Roman" w:hAnsi="Times New Roman" w:cs="Times New Roman"/>
          <w:sz w:val="28"/>
          <w:szCs w:val="28"/>
        </w:rPr>
        <w:t>Невинский</w:t>
      </w:r>
      <w:r w:rsidRPr="00316F52">
        <w:rPr>
          <w:rFonts w:ascii="Times New Roman" w:hAnsi="Times New Roman" w:cs="Times New Roman"/>
          <w:sz w:val="28"/>
          <w:szCs w:val="28"/>
        </w:rPr>
        <w:t xml:space="preserve"> пруд был искусственно создан на</w:t>
      </w:r>
      <w:r w:rsidR="0035608B" w:rsidRPr="00316F52">
        <w:rPr>
          <w:rFonts w:ascii="Times New Roman" w:hAnsi="Times New Roman" w:cs="Times New Roman"/>
          <w:sz w:val="28"/>
          <w:szCs w:val="28"/>
        </w:rPr>
        <w:t xml:space="preserve"> </w:t>
      </w:r>
      <w:r w:rsidRPr="00316F52">
        <w:rPr>
          <w:rFonts w:ascii="Times New Roman" w:hAnsi="Times New Roman" w:cs="Times New Roman"/>
          <w:sz w:val="28"/>
          <w:szCs w:val="28"/>
        </w:rPr>
        <w:t>реке Ней</w:t>
      </w:r>
      <w:r w:rsidR="0035608B" w:rsidRPr="00316F52">
        <w:rPr>
          <w:rFonts w:ascii="Times New Roman" w:hAnsi="Times New Roman" w:cs="Times New Roman"/>
          <w:sz w:val="28"/>
          <w:szCs w:val="28"/>
        </w:rPr>
        <w:t>ва</w:t>
      </w:r>
      <w:r w:rsidRPr="00316F52">
        <w:rPr>
          <w:rFonts w:ascii="Times New Roman" w:hAnsi="Times New Roman" w:cs="Times New Roman"/>
          <w:sz w:val="28"/>
          <w:szCs w:val="28"/>
        </w:rPr>
        <w:t xml:space="preserve"> еще в</w:t>
      </w:r>
      <w:r w:rsidR="0035608B" w:rsidRPr="00316F52">
        <w:rPr>
          <w:rFonts w:ascii="Times New Roman" w:hAnsi="Times New Roman" w:cs="Times New Roman"/>
          <w:sz w:val="28"/>
          <w:szCs w:val="28"/>
        </w:rPr>
        <w:t xml:space="preserve"> </w:t>
      </w:r>
      <w:r w:rsidRPr="00316F52">
        <w:rPr>
          <w:rFonts w:ascii="Times New Roman" w:hAnsi="Times New Roman" w:cs="Times New Roman"/>
          <w:sz w:val="28"/>
          <w:szCs w:val="28"/>
        </w:rPr>
        <w:t>1762</w:t>
      </w:r>
      <w:r w:rsidR="0035608B" w:rsidRPr="00316F52">
        <w:rPr>
          <w:rFonts w:ascii="Times New Roman" w:hAnsi="Times New Roman" w:cs="Times New Roman"/>
          <w:sz w:val="28"/>
          <w:szCs w:val="28"/>
        </w:rPr>
        <w:t xml:space="preserve"> </w:t>
      </w:r>
      <w:r w:rsidRPr="00316F52">
        <w:rPr>
          <w:rFonts w:ascii="Times New Roman" w:hAnsi="Times New Roman" w:cs="Times New Roman"/>
          <w:sz w:val="28"/>
          <w:szCs w:val="28"/>
        </w:rPr>
        <w:t>году для нужд железоделательного завода династии Демидовых. Изначально ихтиофауна Верх-Нейвинского пруда состояла из</w:t>
      </w:r>
      <w:r w:rsidR="0035608B" w:rsidRPr="00316F52">
        <w:rPr>
          <w:rFonts w:ascii="Times New Roman" w:hAnsi="Times New Roman" w:cs="Times New Roman"/>
          <w:sz w:val="28"/>
          <w:szCs w:val="28"/>
        </w:rPr>
        <w:t xml:space="preserve"> </w:t>
      </w:r>
      <w:r w:rsidRPr="00316F52">
        <w:rPr>
          <w:rFonts w:ascii="Times New Roman" w:hAnsi="Times New Roman" w:cs="Times New Roman"/>
          <w:sz w:val="28"/>
          <w:szCs w:val="28"/>
        </w:rPr>
        <w:t>ерша, окуня, плотвы и</w:t>
      </w:r>
      <w:r w:rsidR="0035608B" w:rsidRPr="00316F52">
        <w:rPr>
          <w:rFonts w:ascii="Times New Roman" w:hAnsi="Times New Roman" w:cs="Times New Roman"/>
          <w:sz w:val="28"/>
          <w:szCs w:val="28"/>
        </w:rPr>
        <w:t xml:space="preserve"> </w:t>
      </w:r>
      <w:r w:rsidRPr="00316F52">
        <w:rPr>
          <w:rFonts w:ascii="Times New Roman" w:hAnsi="Times New Roman" w:cs="Times New Roman"/>
          <w:sz w:val="28"/>
          <w:szCs w:val="28"/>
        </w:rPr>
        <w:t>щуки, со</w:t>
      </w:r>
      <w:r w:rsidR="0035608B" w:rsidRPr="00316F52">
        <w:rPr>
          <w:rFonts w:ascii="Times New Roman" w:hAnsi="Times New Roman" w:cs="Times New Roman"/>
          <w:sz w:val="28"/>
          <w:szCs w:val="28"/>
        </w:rPr>
        <w:t xml:space="preserve"> </w:t>
      </w:r>
      <w:r w:rsidRPr="00316F52">
        <w:rPr>
          <w:rFonts w:ascii="Times New Roman" w:hAnsi="Times New Roman" w:cs="Times New Roman"/>
          <w:sz w:val="28"/>
          <w:szCs w:val="28"/>
        </w:rPr>
        <w:t>временем в</w:t>
      </w:r>
      <w:r w:rsidR="0035608B" w:rsidRPr="00316F52">
        <w:rPr>
          <w:rFonts w:ascii="Times New Roman" w:hAnsi="Times New Roman" w:cs="Times New Roman"/>
          <w:sz w:val="28"/>
          <w:szCs w:val="28"/>
        </w:rPr>
        <w:t xml:space="preserve"> </w:t>
      </w:r>
      <w:r w:rsidRPr="00316F52">
        <w:rPr>
          <w:rFonts w:ascii="Times New Roman" w:hAnsi="Times New Roman" w:cs="Times New Roman"/>
          <w:sz w:val="28"/>
          <w:szCs w:val="28"/>
        </w:rPr>
        <w:t xml:space="preserve">нем поселились такие виды, как линь, серебряный карась, язь, налим и лещ. </w:t>
      </w:r>
      <w:r w:rsidR="00A34343" w:rsidRPr="00316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A34343" w:rsidRPr="00316F52">
        <w:rPr>
          <w:rFonts w:ascii="Times New Roman" w:hAnsi="Times New Roman" w:cs="Times New Roman"/>
          <w:sz w:val="28"/>
          <w:szCs w:val="28"/>
        </w:rPr>
        <w:t xml:space="preserve"> 2003 году было зарыбление сигом и пелядью. Сейчас биологическое разнообразие водоема значительно сократилось, что повлияло на общее состояние пруда и вызвало его зарастание.</w:t>
      </w:r>
      <w:r w:rsidR="00A34343" w:rsidRPr="00316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4343" w:rsidRPr="00316F52">
        <w:rPr>
          <w:rFonts w:ascii="Times New Roman" w:hAnsi="Times New Roman" w:cs="Times New Roman"/>
          <w:sz w:val="28"/>
          <w:szCs w:val="28"/>
        </w:rPr>
        <w:t>По поручению главы Новоуральского городского округа с 2022 года началась большая исследовательская работа по экспертному анализу водохранилища, по результатам которого было принято решение о необходимости зарыбления. Впервые мероприятие прошло в 2023 году, в Верх-Нейвинский пруд было выпущено порядка 52 тыс. особей белого амура, сазана и судака. Выбор именно таких видов рыб неслучаен. Известно, что, к примеру, белый амур питается жесткой травой, для прироста 1 кг своего веса он поедает до 80 кг растительности. Благодаря таким санитарам в водоемах сохраняется биологический баланс, а вода становится чище.</w:t>
      </w:r>
    </w:p>
    <w:p w14:paraId="249C1307" w14:textId="77777777" w:rsidR="006108D5" w:rsidRPr="00316F52" w:rsidRDefault="006108D5" w:rsidP="00316F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AAE5EC0" w14:textId="7E9E93E1" w:rsidR="00CE0566" w:rsidRPr="00316F52" w:rsidRDefault="00CE0566" w:rsidP="00316F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таблице приведены значения веса обитателей </w:t>
      </w:r>
      <w:r w:rsidR="00263D07" w:rsidRPr="00316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Верх-Нейвенского пруда</w:t>
      </w:r>
      <w:r w:rsidRPr="00316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00"/>
        <w:gridCol w:w="2288"/>
        <w:gridCol w:w="1041"/>
        <w:gridCol w:w="1628"/>
        <w:gridCol w:w="2288"/>
        <w:gridCol w:w="1083"/>
      </w:tblGrid>
      <w:tr w:rsidR="0023481C" w:rsidRPr="00316F52" w14:paraId="06675C25" w14:textId="77777777" w:rsidTr="00E65B08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5B242" w14:textId="43F5818E" w:rsidR="00CE0566" w:rsidRPr="008E5E09" w:rsidRDefault="00CE0566" w:rsidP="0031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Живое существо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464E4" w14:textId="3C780911" w:rsidR="00CE0566" w:rsidRPr="008E5E09" w:rsidRDefault="00CE0566" w:rsidP="0031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Изображение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F73A5" w14:textId="64009AE7" w:rsidR="00CE0566" w:rsidRPr="008E5E09" w:rsidRDefault="00CE0566" w:rsidP="0031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Вес</w:t>
            </w:r>
            <w:r w:rsidR="001C302F" w:rsidRPr="008E5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и длина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43B3C" w14:textId="064385EF" w:rsidR="00CE0566" w:rsidRPr="008E5E09" w:rsidRDefault="00CE0566" w:rsidP="0031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Живое существо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152C7" w14:textId="6775D885" w:rsidR="00CE0566" w:rsidRPr="008E5E09" w:rsidRDefault="00CE0566" w:rsidP="0031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Изображение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157EF" w14:textId="77777777" w:rsidR="00CE0566" w:rsidRPr="008E5E09" w:rsidRDefault="00CE0566" w:rsidP="0031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Вес</w:t>
            </w:r>
          </w:p>
        </w:tc>
      </w:tr>
      <w:tr w:rsidR="0023481C" w:rsidRPr="00316F52" w14:paraId="55A6CD1B" w14:textId="77777777" w:rsidTr="00E65B08">
        <w:trPr>
          <w:trHeight w:val="1666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6B5B5" w14:textId="2F005716" w:rsidR="00BC35F1" w:rsidRPr="00316F52" w:rsidRDefault="00263D07" w:rsidP="0031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6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</w:t>
            </w:r>
            <w:r w:rsidR="00BC35F1" w:rsidRPr="00316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5B86C" w14:textId="77777777" w:rsidR="00BC35F1" w:rsidRPr="00316F52" w:rsidRDefault="00263D07" w:rsidP="0031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6F5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6D9BCF5" wp14:editId="7A32EC0D">
                  <wp:extent cx="1296670" cy="969010"/>
                  <wp:effectExtent l="19050" t="0" r="0" b="0"/>
                  <wp:docPr id="4" name="Рисунок 4" descr="D:\Рабочий стол\icon-16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Рабочий стол\icon-16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670" cy="969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0CEA4" w14:textId="75A5527B" w:rsidR="00BC35F1" w:rsidRPr="008E5E09" w:rsidRDefault="00263D07" w:rsidP="0031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кг</w:t>
            </w:r>
          </w:p>
          <w:p w14:paraId="29B44764" w14:textId="77777777" w:rsidR="00733E46" w:rsidRPr="008E5E09" w:rsidRDefault="00733E46" w:rsidP="0031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4169E7" w:rsidRPr="008E5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с</w:t>
            </w:r>
            <w:r w:rsidRPr="008E5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38AB1" w14:textId="77777777" w:rsidR="00BC35F1" w:rsidRPr="00316F52" w:rsidRDefault="001C302F" w:rsidP="0031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6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BC35F1" w:rsidRPr="00316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кунь </w:t>
            </w:r>
            <w:r w:rsidR="00263D07" w:rsidRPr="00316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речной</w:t>
            </w:r>
          </w:p>
        </w:tc>
        <w:tc>
          <w:tcPr>
            <w:tcW w:w="2288" w:type="dxa"/>
            <w:vAlign w:val="center"/>
            <w:hideMark/>
          </w:tcPr>
          <w:p w14:paraId="628C6717" w14:textId="77777777" w:rsidR="00BC35F1" w:rsidRPr="00316F52" w:rsidRDefault="00263D07" w:rsidP="0031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6F5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E96A1E4" wp14:editId="43CD6259">
                  <wp:extent cx="1296670" cy="969010"/>
                  <wp:effectExtent l="19050" t="0" r="0" b="0"/>
                  <wp:docPr id="3" name="Рисунок 3" descr="D:\Рабочий стол\icon-16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Рабочий стол\icon-16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670" cy="969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3" w:type="dxa"/>
            <w:vAlign w:val="center"/>
            <w:hideMark/>
          </w:tcPr>
          <w:p w14:paraId="3F5BBF70" w14:textId="77777777" w:rsidR="00BC35F1" w:rsidRPr="008E5E09" w:rsidRDefault="00263D07" w:rsidP="0031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кг</w:t>
            </w:r>
          </w:p>
          <w:p w14:paraId="3DCBFC9C" w14:textId="77777777" w:rsidR="00391236" w:rsidRPr="008E5E09" w:rsidRDefault="00391236" w:rsidP="0031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см</w:t>
            </w:r>
          </w:p>
        </w:tc>
      </w:tr>
      <w:tr w:rsidR="0023481C" w:rsidRPr="00316F52" w14:paraId="69EF14A1" w14:textId="77777777" w:rsidTr="00E65B08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755E1" w14:textId="77777777" w:rsidR="00263D07" w:rsidRPr="00316F52" w:rsidRDefault="009E76B1" w:rsidP="0031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6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Плотва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6871B" w14:textId="77777777" w:rsidR="00263D07" w:rsidRPr="00316F52" w:rsidRDefault="00263D07" w:rsidP="0031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16F5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942C4DA" wp14:editId="5186B4D6">
                  <wp:extent cx="1296670" cy="969010"/>
                  <wp:effectExtent l="19050" t="0" r="0" b="0"/>
                  <wp:docPr id="5" name="Рисунок 5" descr="D:\Рабочий стол\icon-16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Рабочий стол\icon-16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670" cy="969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A0614" w14:textId="59498CA4" w:rsidR="00263D07" w:rsidRPr="008E5E09" w:rsidRDefault="000678DB" w:rsidP="0031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 г</w:t>
            </w:r>
          </w:p>
          <w:p w14:paraId="4887FCFD" w14:textId="77777777" w:rsidR="00391236" w:rsidRPr="008E5E09" w:rsidRDefault="00391236" w:rsidP="0031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4169E7" w:rsidRPr="008E5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,3</w:t>
            </w:r>
            <w:r w:rsidRPr="008E5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159F1" w14:textId="77777777" w:rsidR="00263D07" w:rsidRPr="00316F52" w:rsidRDefault="00DF3123" w:rsidP="0031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6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465309" w:rsidRPr="00316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арась</w:t>
            </w:r>
            <w:r w:rsidRPr="00316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серебряный</w:t>
            </w:r>
          </w:p>
        </w:tc>
        <w:tc>
          <w:tcPr>
            <w:tcW w:w="2288" w:type="dxa"/>
            <w:vAlign w:val="center"/>
            <w:hideMark/>
          </w:tcPr>
          <w:p w14:paraId="62E438D5" w14:textId="77777777" w:rsidR="00263D07" w:rsidRPr="00316F52" w:rsidRDefault="000678DB" w:rsidP="0031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16F5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7D4672F" wp14:editId="6A875010">
                  <wp:extent cx="1296670" cy="969010"/>
                  <wp:effectExtent l="19050" t="0" r="0" b="0"/>
                  <wp:docPr id="6" name="Рисунок 6" descr="D:\Рабочий стол\icon-22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Рабочий стол\icon-22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670" cy="969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3" w:type="dxa"/>
            <w:vAlign w:val="center"/>
            <w:hideMark/>
          </w:tcPr>
          <w:p w14:paraId="68652BC0" w14:textId="7C28262D" w:rsidR="00263D07" w:rsidRPr="008E5E09" w:rsidRDefault="000678DB" w:rsidP="0031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465309" w:rsidRPr="008E5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г</w:t>
            </w:r>
          </w:p>
          <w:p w14:paraId="0C4C65EE" w14:textId="77777777" w:rsidR="00733E46" w:rsidRPr="008E5E09" w:rsidRDefault="00733E46" w:rsidP="0031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46,6 см</w:t>
            </w:r>
          </w:p>
        </w:tc>
      </w:tr>
      <w:tr w:rsidR="0023481C" w:rsidRPr="00316F52" w14:paraId="4647D3FF" w14:textId="77777777" w:rsidTr="00E65B08">
        <w:trPr>
          <w:trHeight w:val="177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75509" w14:textId="77777777" w:rsidR="00BC35F1" w:rsidRPr="00316F52" w:rsidRDefault="00A34343" w:rsidP="0031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6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Ёрш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5E701" w14:textId="77777777" w:rsidR="00BC35F1" w:rsidRPr="00316F52" w:rsidRDefault="00A34343" w:rsidP="0031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6F5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417556B" wp14:editId="6E34E161">
                  <wp:extent cx="1296670" cy="969010"/>
                  <wp:effectExtent l="19050" t="0" r="0" b="0"/>
                  <wp:docPr id="2" name="Рисунок 2" descr="D:\Рабочий стол\icon-17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Рабочий стол\icon-17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670" cy="969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BD5B3" w14:textId="38EC3DBB" w:rsidR="00BC35F1" w:rsidRPr="008E5E09" w:rsidRDefault="00A34343" w:rsidP="0031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г</w:t>
            </w:r>
          </w:p>
          <w:p w14:paraId="194200AF" w14:textId="77777777" w:rsidR="004169E7" w:rsidRPr="008E5E09" w:rsidRDefault="004169E7" w:rsidP="0031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 м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0E616" w14:textId="77777777" w:rsidR="00BC35F1" w:rsidRPr="00316F52" w:rsidRDefault="00DF3123" w:rsidP="0031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6F5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34343" w:rsidRPr="00316F52">
              <w:rPr>
                <w:rFonts w:ascii="Times New Roman" w:hAnsi="Times New Roman" w:cs="Times New Roman"/>
                <w:sz w:val="28"/>
                <w:szCs w:val="28"/>
              </w:rPr>
              <w:t>мур</w:t>
            </w:r>
            <w:r w:rsidRPr="00316F52">
              <w:rPr>
                <w:rFonts w:ascii="Times New Roman" w:hAnsi="Times New Roman" w:cs="Times New Roman"/>
                <w:sz w:val="28"/>
                <w:szCs w:val="28"/>
              </w:rPr>
              <w:t xml:space="preserve"> белый</w:t>
            </w:r>
          </w:p>
        </w:tc>
        <w:tc>
          <w:tcPr>
            <w:tcW w:w="2288" w:type="dxa"/>
            <w:vAlign w:val="center"/>
            <w:hideMark/>
          </w:tcPr>
          <w:p w14:paraId="4D27896C" w14:textId="77777777" w:rsidR="00BC35F1" w:rsidRPr="00316F52" w:rsidRDefault="00A34343" w:rsidP="0031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6F5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DB73B93" wp14:editId="7975619F">
                  <wp:extent cx="1296670" cy="969010"/>
                  <wp:effectExtent l="19050" t="0" r="0" b="0"/>
                  <wp:docPr id="1" name="Рисунок 1" descr="D:\Рабочий стол\icon-17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Рабочий стол\icon-17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670" cy="969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3" w:type="dxa"/>
            <w:vAlign w:val="center"/>
            <w:hideMark/>
          </w:tcPr>
          <w:p w14:paraId="00CFCD41" w14:textId="5A090B18" w:rsidR="00BC35F1" w:rsidRPr="008E5E09" w:rsidRDefault="00263D07" w:rsidP="0031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кг</w:t>
            </w:r>
          </w:p>
          <w:p w14:paraId="3F01E1FF" w14:textId="3B19A8A1" w:rsidR="001C302F" w:rsidRPr="008E5E09" w:rsidRDefault="001C302F" w:rsidP="0031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 м</w:t>
            </w:r>
          </w:p>
        </w:tc>
      </w:tr>
    </w:tbl>
    <w:p w14:paraId="6D0488E1" w14:textId="5D20B368" w:rsidR="0035608B" w:rsidRPr="00316F52" w:rsidRDefault="00F05CAF" w:rsidP="00316F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316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0566" w:rsidRPr="00316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</w:t>
      </w:r>
      <w:r w:rsidR="00E65B08" w:rsidRPr="00316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приведённых</w:t>
      </w:r>
      <w:r w:rsidR="00CE0566" w:rsidRPr="00316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утверждений выберите правильны</w:t>
      </w:r>
      <w:r w:rsidR="004169E7" w:rsidRPr="00316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CE0566" w:rsidRPr="00316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запишите их</w:t>
      </w:r>
      <w:r w:rsidR="0035608B" w:rsidRPr="00316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0566" w:rsidRPr="00316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номера.</w:t>
      </w:r>
      <w:r w:rsidR="0035608B" w:rsidRPr="00316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6C5F048" w14:textId="37BBEC63" w:rsidR="0035608B" w:rsidRPr="00316F52" w:rsidRDefault="00735D54" w:rsidP="00316F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CE0566" w:rsidRPr="00316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DF3123" w:rsidRPr="00316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Серебряный карась </w:t>
      </w:r>
      <w:r w:rsidR="00CE0566" w:rsidRPr="00316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тяжелее </w:t>
      </w:r>
      <w:r w:rsidR="00DF3123" w:rsidRPr="00316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Белого Амура</w:t>
      </w:r>
      <w:r w:rsidR="00CE0566" w:rsidRPr="00316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C7933BA" w14:textId="21C648FD" w:rsidR="004169E7" w:rsidRPr="00316F52" w:rsidRDefault="00735D54" w:rsidP="00316F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CE0566" w:rsidRPr="00316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4169E7" w:rsidRPr="00316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Щука короче Белого Амура</w:t>
      </w:r>
    </w:p>
    <w:p w14:paraId="00C24DD3" w14:textId="20808EAE" w:rsidR="004169E7" w:rsidRPr="00316F52" w:rsidRDefault="00735D54" w:rsidP="00316F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CE0566" w:rsidRPr="00316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4169E7" w:rsidRPr="00316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Окунь речной тяжелее Карася серебряного</w:t>
      </w:r>
    </w:p>
    <w:p w14:paraId="073319AA" w14:textId="1D858E26" w:rsidR="00F05CAF" w:rsidRPr="00316F52" w:rsidRDefault="00735D54" w:rsidP="00316F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4169E7" w:rsidRPr="00316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Ерш длиннее Плотвы</w:t>
      </w:r>
      <w:r w:rsidR="00F05CAF" w:rsidRPr="00316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93056D1" w14:textId="68B86552" w:rsidR="00C20F62" w:rsidRPr="00316F52" w:rsidRDefault="00735D54" w:rsidP="00316F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4169E7" w:rsidRPr="00316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Щука легче Белого Амура.</w:t>
      </w:r>
    </w:p>
    <w:p w14:paraId="24F9B5BB" w14:textId="782AC84B" w:rsidR="00E65B08" w:rsidRPr="00316F52" w:rsidRDefault="00316F52" w:rsidP="00316F5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5E09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8480" behindDoc="1" locked="0" layoutInCell="1" allowOverlap="1" wp14:anchorId="272F0E45" wp14:editId="6DCD6863">
            <wp:simplePos x="0" y="0"/>
            <wp:positionH relativeFrom="column">
              <wp:posOffset>2038985</wp:posOffset>
            </wp:positionH>
            <wp:positionV relativeFrom="paragraph">
              <wp:posOffset>46990</wp:posOffset>
            </wp:positionV>
            <wp:extent cx="4441190" cy="6810375"/>
            <wp:effectExtent l="0" t="0" r="0" b="0"/>
            <wp:wrapTight wrapText="bothSides">
              <wp:wrapPolygon edited="0">
                <wp:start x="0" y="0"/>
                <wp:lineTo x="0" y="21570"/>
                <wp:lineTo x="21495" y="21570"/>
                <wp:lineTo x="21495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20240" t="13902" r="39184" b="30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1190" cy="681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5CAF" w:rsidRPr="008E5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="00E65B08" w:rsidRPr="00316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="00E65B08" w:rsidRPr="00316F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руды в XVIII-XIX веках закладывались с единственной целью - чтобы работали заводы. Плотиной перекрывалась река, после чего нака</w:t>
      </w:r>
      <w:r w:rsidR="00E65B08" w:rsidRPr="00316F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E65B08" w:rsidRPr="00316F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ливалось большое количество воды - получался пруд. В плотине делался шлюз, который в зависимости от надобности пропускал или не пропускал воду. А далее сила падающей воды приводила в движение все механизмы завода. Таким образом, Верх-Нейвинский пруд делался для работы Верх-Нейвинского завода.</w:t>
      </w:r>
      <w:r w:rsidR="00E65B08" w:rsidRPr="00316F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2CBC0B69" w14:textId="296A7AE8" w:rsidR="00E65B08" w:rsidRPr="00316F52" w:rsidRDefault="0023481C" w:rsidP="00316F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F5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7270B0A" wp14:editId="594E3C41">
                <wp:simplePos x="0" y="0"/>
                <wp:positionH relativeFrom="column">
                  <wp:posOffset>5836285</wp:posOffset>
                </wp:positionH>
                <wp:positionV relativeFrom="paragraph">
                  <wp:posOffset>1861820</wp:posOffset>
                </wp:positionV>
                <wp:extent cx="600075" cy="259715"/>
                <wp:effectExtent l="13970" t="6985" r="5080" b="9525"/>
                <wp:wrapSquare wrapText="bothSides"/>
                <wp:docPr id="1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597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E5488" w14:textId="592A0F11" w:rsidR="00316F52" w:rsidRPr="00316F52" w:rsidRDefault="00316F5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316F52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Рис.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270B0A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59.55pt;margin-top:146.6pt;width:47.25pt;height:20.4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" fillcolor="white [3212]" strokecolor="white">
                <v:textbox>
                  <w:txbxContent>
                    <w:p w14:paraId="2D9E5488" w14:textId="592A0F11" w:rsidR="00316F52" w:rsidRPr="00316F52" w:rsidRDefault="00316F52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316F52">
                        <w:rPr>
                          <w:rFonts w:ascii="Times New Roman" w:hAnsi="Times New Roman" w:cs="Times New Roman"/>
                          <w:b/>
                          <w:bCs/>
                        </w:rPr>
                        <w:t>Рис.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65B08" w:rsidRPr="00316F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1774 году закончилось строительство плотины. Для того, чтобы воды Нейвы заполнили межгорную котловину, и водоем принял современные очертания, понадобилось 12 лет. Пруд оказался таким большим, что его воды соединились с водами озера Таватуй, образовав единое водное пространство. Соединяются они протокой.</w:t>
      </w:r>
    </w:p>
    <w:p w14:paraId="372EBF31" w14:textId="2C41E25E" w:rsidR="00E65B08" w:rsidRPr="00316F52" w:rsidRDefault="00F05CAF" w:rsidP="00316F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Пользуясь информацией</w:t>
      </w:r>
      <w:r w:rsidR="00E65B08" w:rsidRPr="00316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текста и </w:t>
      </w:r>
      <w:r w:rsidRPr="00316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75860" w:rsidRPr="00316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рисунка 1</w:t>
      </w:r>
      <w:r w:rsidRPr="00316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рассчитайте</w:t>
      </w:r>
      <w:r w:rsidR="00E65B08" w:rsidRPr="00316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6952CB3F" w14:textId="699F3ECE" w:rsidR="00E65B08" w:rsidRPr="00316F52" w:rsidRDefault="00735D54" w:rsidP="00316F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E65B08" w:rsidRPr="00316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площадь водоема до зарастания водорослями;</w:t>
      </w:r>
    </w:p>
    <w:p w14:paraId="0C981113" w14:textId="529C50C5" w:rsidR="00E65B08" w:rsidRPr="00316F52" w:rsidRDefault="00E65B08" w:rsidP="00316F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примерный объем воды в Верх-Нейвинском пруду</w:t>
      </w:r>
      <w:r w:rsidR="00735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 га=10000 м</w:t>
      </w:r>
      <w:r w:rsidR="00735D5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="00735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316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FC05CCF" w14:textId="3DF74187" w:rsidR="00E65B08" w:rsidRPr="00316F52" w:rsidRDefault="00735D54" w:rsidP="00316F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E65B08" w:rsidRPr="00316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765005" w:rsidRPr="00316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E65B08" w:rsidRPr="00316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римерный объем воды</w:t>
      </w:r>
      <w:r w:rsidR="00765005" w:rsidRPr="00316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который </w:t>
      </w:r>
      <w:r w:rsidR="00E65B08" w:rsidRPr="00316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поступил в течении  первого года при заполнении водоёма</w:t>
      </w:r>
      <w:r w:rsidR="00765005" w:rsidRPr="00316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3D548B7" w14:textId="1243E604" w:rsidR="006108D5" w:rsidRPr="00316F52" w:rsidRDefault="00735D54" w:rsidP="00316F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6108D5" w:rsidRPr="00316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сравните</w:t>
      </w:r>
      <w:r w:rsidR="00765005" w:rsidRPr="00316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полученный объем воды </w:t>
      </w:r>
      <w:r w:rsidR="006108D5" w:rsidRPr="00316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годовым запасом воды г. </w:t>
      </w:r>
      <w:r w:rsidR="00F74FE2" w:rsidRPr="00316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Новоуральска в 2023 году (5252 тыс</w:t>
      </w:r>
      <w:r w:rsidR="00A75860" w:rsidRPr="00316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74FE2" w:rsidRPr="00316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</w:t>
      </w:r>
      <w:r w:rsidR="00F74FE2" w:rsidRPr="00316F5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</w:t>
      </w:r>
      <w:r w:rsidR="00F74FE2" w:rsidRPr="00316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4990E624" w14:textId="007D5AB0" w:rsidR="00B352DA" w:rsidRDefault="00E65B08" w:rsidP="00316F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316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108D5" w:rsidRPr="00316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Рассчитайте какую площадь</w:t>
      </w:r>
      <w:r w:rsidR="00735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108D5" w:rsidRPr="00316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</w:t>
      </w:r>
      <w:r w:rsidR="00735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6108D5" w:rsidRPr="00316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735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два наиболее  распространенных растения в пруду.</w:t>
      </w:r>
      <w:r w:rsidR="00C05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05F06" w:rsidRPr="00C05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 округлите до целого.</w:t>
      </w:r>
    </w:p>
    <w:p w14:paraId="76A770F1" w14:textId="77777777" w:rsidR="008E5E09" w:rsidRDefault="008E5E09" w:rsidP="00316F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511B8BA" w14:textId="10A4CDC2" w:rsidR="00735D54" w:rsidRDefault="00735D54" w:rsidP="00316F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описанию растений определите на какой картинке какое растение</w:t>
      </w:r>
      <w:r w:rsidR="008E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58"/>
        <w:gridCol w:w="4435"/>
        <w:gridCol w:w="477"/>
        <w:gridCol w:w="4924"/>
      </w:tblGrid>
      <w:tr w:rsidR="00EA74EF" w14:paraId="28176E27" w14:textId="77777777" w:rsidTr="008E5E09">
        <w:trPr>
          <w:trHeight w:val="2835"/>
        </w:trPr>
        <w:tc>
          <w:tcPr>
            <w:tcW w:w="358" w:type="dxa"/>
          </w:tcPr>
          <w:p w14:paraId="11208EC2" w14:textId="6049A652" w:rsidR="00EA74EF" w:rsidRPr="00D964CF" w:rsidRDefault="00EA74EF" w:rsidP="00EA74EF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 w:rsidRPr="00D964CF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1</w:t>
            </w:r>
          </w:p>
        </w:tc>
        <w:tc>
          <w:tcPr>
            <w:tcW w:w="4435" w:type="dxa"/>
          </w:tcPr>
          <w:p w14:paraId="356298E0" w14:textId="2DFF426D" w:rsidR="00D964CF" w:rsidRPr="00EA74EF" w:rsidRDefault="00D964CF" w:rsidP="00D964C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202122"/>
                <w:sz w:val="28"/>
                <w:szCs w:val="28"/>
              </w:rPr>
            </w:pPr>
            <w:r w:rsidRPr="00EA74EF">
              <w:rPr>
                <w:b/>
                <w:bCs/>
                <w:color w:val="444444"/>
                <w:sz w:val="28"/>
                <w:szCs w:val="28"/>
              </w:rPr>
              <w:t>Элодея</w:t>
            </w:r>
            <w:r>
              <w:rPr>
                <w:b/>
                <w:bCs/>
                <w:color w:val="444444"/>
                <w:sz w:val="28"/>
                <w:szCs w:val="28"/>
              </w:rPr>
              <w:t xml:space="preserve">. </w:t>
            </w:r>
            <w:r w:rsidRPr="00D964CF">
              <w:rPr>
                <w:color w:val="444444"/>
                <w:sz w:val="28"/>
                <w:szCs w:val="28"/>
              </w:rPr>
              <w:t>П</w:t>
            </w:r>
            <w:r w:rsidRPr="00EA74EF">
              <w:rPr>
                <w:color w:val="202122"/>
                <w:sz w:val="28"/>
                <w:szCs w:val="28"/>
              </w:rPr>
              <w:t>ускает длинные, сильно разветвлённые</w:t>
            </w:r>
            <w:r>
              <w:rPr>
                <w:color w:val="202122"/>
                <w:sz w:val="28"/>
                <w:szCs w:val="28"/>
              </w:rPr>
              <w:t xml:space="preserve"> стебли,</w:t>
            </w:r>
            <w:r w:rsidRPr="00EA74EF">
              <w:rPr>
                <w:color w:val="202122"/>
                <w:sz w:val="28"/>
                <w:szCs w:val="28"/>
              </w:rPr>
              <w:t xml:space="preserve"> растущие чрезвычайно быстро и достигающие нередко длины более двух метров.</w:t>
            </w:r>
          </w:p>
          <w:p w14:paraId="00AF2782" w14:textId="2E65DDCE" w:rsidR="00EA74EF" w:rsidRDefault="00D964CF" w:rsidP="00D964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color w:val="202122"/>
                <w:sz w:val="28"/>
                <w:szCs w:val="28"/>
              </w:rPr>
              <w:t>Листья</w:t>
            </w:r>
            <w:r w:rsidRPr="00EA74EF">
              <w:rPr>
                <w:rFonts w:ascii="Times New Roman" w:hAnsi="Times New Roman" w:cs="Times New Roman"/>
                <w:color w:val="202122"/>
                <w:sz w:val="28"/>
                <w:szCs w:val="28"/>
              </w:rPr>
              <w:t> небольшие, ланцетные, в </w:t>
            </w:r>
            <w:r>
              <w:rPr>
                <w:color w:val="202122"/>
                <w:sz w:val="28"/>
                <w:szCs w:val="28"/>
              </w:rPr>
              <w:t>мутовках</w:t>
            </w:r>
            <w:r w:rsidRPr="00EA74EF">
              <w:rPr>
                <w:rFonts w:ascii="Times New Roman" w:hAnsi="Times New Roman" w:cs="Times New Roman"/>
                <w:color w:val="202122"/>
                <w:sz w:val="28"/>
                <w:szCs w:val="28"/>
              </w:rPr>
              <w:t> по 3—4 на тонком длинном стебле.</w:t>
            </w:r>
          </w:p>
        </w:tc>
        <w:tc>
          <w:tcPr>
            <w:tcW w:w="477" w:type="dxa"/>
          </w:tcPr>
          <w:p w14:paraId="04135F38" w14:textId="3B4FFC81" w:rsidR="00EA74EF" w:rsidRPr="00D964CF" w:rsidRDefault="00EA74EF" w:rsidP="00EA74E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964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924" w:type="dxa"/>
          </w:tcPr>
          <w:p w14:paraId="5A8B5B6D" w14:textId="65D7C528" w:rsidR="00EA74EF" w:rsidRDefault="00D964CF" w:rsidP="00D964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21B38D43" wp14:editId="003F153E">
                  <wp:extent cx="2971800" cy="1981200"/>
                  <wp:effectExtent l="0" t="0" r="0" b="0"/>
                  <wp:docPr id="8" name="Рисунок 8" descr="Камыш озер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мыш озер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8664" cy="19857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74EF" w14:paraId="225F0EE0" w14:textId="77777777" w:rsidTr="008E5E09">
        <w:trPr>
          <w:trHeight w:val="2835"/>
        </w:trPr>
        <w:tc>
          <w:tcPr>
            <w:tcW w:w="358" w:type="dxa"/>
          </w:tcPr>
          <w:p w14:paraId="1A9F8A34" w14:textId="047E7D3F" w:rsidR="00EA74EF" w:rsidRPr="00D964CF" w:rsidRDefault="00EA74EF" w:rsidP="00EA74EF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 w:rsidRPr="00D964CF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2</w:t>
            </w:r>
          </w:p>
        </w:tc>
        <w:tc>
          <w:tcPr>
            <w:tcW w:w="4435" w:type="dxa"/>
          </w:tcPr>
          <w:p w14:paraId="2560C061" w14:textId="18F0EDC1" w:rsidR="00EA74EF" w:rsidRDefault="00D964CF" w:rsidP="00EA74EF">
            <w:pPr>
              <w:jc w:val="both"/>
              <w:rPr>
                <w:noProof/>
              </w:rPr>
            </w:pPr>
            <w:r w:rsidRPr="00735D54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eastAsia="ru-RU"/>
              </w:rPr>
              <w:t>Рогоз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eastAsia="ru-RU"/>
              </w:rPr>
              <w:t xml:space="preserve">.  </w:t>
            </w:r>
            <w:r w:rsidRPr="00D964CF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Л</w:t>
            </w:r>
            <w:r w:rsidRPr="00735D5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истья очень длинные, линейные, плоские, снаружи слегка выпуклые. Стебли округлые, прямостоячие.</w:t>
            </w:r>
            <w:r w:rsidRPr="00EA74EF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 </w:t>
            </w:r>
            <w:bookmarkStart w:id="0" w:name="cvetki-i-plody"/>
            <w:bookmarkEnd w:id="0"/>
            <w:r w:rsidRPr="00EA74EF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Ц</w:t>
            </w:r>
            <w:r w:rsidRPr="00EA74EF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ветки раздельнополые, собраны в цилиндрические бархатистые соцветия-початки коричневого или буро-черного цвета.</w:t>
            </w:r>
          </w:p>
        </w:tc>
        <w:tc>
          <w:tcPr>
            <w:tcW w:w="477" w:type="dxa"/>
          </w:tcPr>
          <w:p w14:paraId="74505F31" w14:textId="0696A5F3" w:rsidR="00EA74EF" w:rsidRPr="00D964CF" w:rsidRDefault="00EA74EF" w:rsidP="00EA74E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964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4924" w:type="dxa"/>
          </w:tcPr>
          <w:p w14:paraId="0BC10569" w14:textId="341E5B0D" w:rsidR="00EA74EF" w:rsidRDefault="00D964CF" w:rsidP="00EA74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0B97BF78" wp14:editId="5799057B">
                  <wp:extent cx="2971800" cy="1733550"/>
                  <wp:effectExtent l="0" t="0" r="0" b="0"/>
                  <wp:docPr id="9" name="Рисунок 9" descr="Тростник юж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Тростник юж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2595" cy="17398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74EF" w14:paraId="6F26C5E5" w14:textId="77777777" w:rsidTr="008E5E09">
        <w:trPr>
          <w:trHeight w:val="2835"/>
        </w:trPr>
        <w:tc>
          <w:tcPr>
            <w:tcW w:w="358" w:type="dxa"/>
          </w:tcPr>
          <w:p w14:paraId="22DBE285" w14:textId="03978B1E" w:rsidR="00EA74EF" w:rsidRPr="00D964CF" w:rsidRDefault="00EA74EF" w:rsidP="00EA74EF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 w:rsidRPr="00D964CF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</w:t>
            </w:r>
          </w:p>
        </w:tc>
        <w:tc>
          <w:tcPr>
            <w:tcW w:w="4435" w:type="dxa"/>
          </w:tcPr>
          <w:p w14:paraId="037A7830" w14:textId="186D7CEF" w:rsidR="00EA74EF" w:rsidRDefault="00D964CF" w:rsidP="00EA74EF">
            <w:pPr>
              <w:jc w:val="both"/>
              <w:rPr>
                <w:noProof/>
              </w:rPr>
            </w:pPr>
            <w:r w:rsidRPr="00735D54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eastAsia="ru-RU"/>
              </w:rPr>
              <w:t>Камыш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eastAsia="ru-RU"/>
              </w:rPr>
              <w:t xml:space="preserve">. </w:t>
            </w:r>
            <w:r w:rsidRPr="00D964CF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Л</w:t>
            </w:r>
            <w:r w:rsidRPr="00735D5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истья узкие, небольшие, расположены у соцветий. Стебли — от трехгранных до округлых.</w:t>
            </w:r>
            <w:r w:rsidRPr="00EA74EF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 К</w:t>
            </w:r>
            <w:r w:rsidRPr="00EA74EF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оричневые цветки мелкие, колючие, собраны колосками в верхушечные щитковидно-метельчатые соцветия; распускаются в июле-августе. Чем-то похожи на маленькие пушистые шишечки.</w:t>
            </w:r>
          </w:p>
        </w:tc>
        <w:tc>
          <w:tcPr>
            <w:tcW w:w="477" w:type="dxa"/>
          </w:tcPr>
          <w:p w14:paraId="7EE15C93" w14:textId="5C6920E2" w:rsidR="00EA74EF" w:rsidRPr="00D964CF" w:rsidRDefault="00EA74EF" w:rsidP="00EA74E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964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4924" w:type="dxa"/>
          </w:tcPr>
          <w:p w14:paraId="0C617C3F" w14:textId="4E6ED728" w:rsidR="00EA74EF" w:rsidRPr="00EA74EF" w:rsidRDefault="00D964CF" w:rsidP="00EA74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0D4107FB" wp14:editId="7D3E5583">
                  <wp:extent cx="2967990" cy="2028125"/>
                  <wp:effectExtent l="0" t="0" r="0" b="0"/>
                  <wp:docPr id="10" name="Рисунок 10" descr="Рогоз широколист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Рогоз широколист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7046" cy="2054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64CF" w14:paraId="07D9050F" w14:textId="77777777" w:rsidTr="008E5E09">
        <w:trPr>
          <w:trHeight w:val="2835"/>
        </w:trPr>
        <w:tc>
          <w:tcPr>
            <w:tcW w:w="358" w:type="dxa"/>
          </w:tcPr>
          <w:p w14:paraId="4BC3A74F" w14:textId="2BA3CCB1" w:rsidR="00EA74EF" w:rsidRPr="00D964CF" w:rsidRDefault="00EA74EF" w:rsidP="00EA74EF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 w:rsidRPr="00D964CF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4</w:t>
            </w:r>
          </w:p>
        </w:tc>
        <w:tc>
          <w:tcPr>
            <w:tcW w:w="4435" w:type="dxa"/>
          </w:tcPr>
          <w:p w14:paraId="2BF64FA0" w14:textId="7F28E6B9" w:rsidR="00EA74EF" w:rsidRDefault="00D964CF" w:rsidP="00EA74EF">
            <w:pPr>
              <w:jc w:val="both"/>
              <w:rPr>
                <w:noProof/>
              </w:rPr>
            </w:pPr>
            <w:r w:rsidRPr="00735D54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eastAsia="ru-RU"/>
              </w:rPr>
              <w:t>Тростник</w:t>
            </w:r>
            <w:r>
              <w:rPr>
                <w:b/>
                <w:bCs/>
                <w:color w:val="444444"/>
                <w:sz w:val="28"/>
                <w:szCs w:val="28"/>
              </w:rPr>
              <w:t xml:space="preserve">. </w:t>
            </w:r>
            <w:r w:rsidRPr="00D964CF">
              <w:rPr>
                <w:color w:val="444444"/>
                <w:sz w:val="28"/>
                <w:szCs w:val="28"/>
              </w:rPr>
              <w:t>Л</w:t>
            </w:r>
            <w:r w:rsidRPr="00735D5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истья жесткие, кожистые, серо- или сизо-зеленые, плоские, по краям острошероховатые. Стебли схожи с бамбуковыми — полые соломины.</w:t>
            </w:r>
            <w:r w:rsidRPr="00EA74EF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 К</w:t>
            </w:r>
            <w:r w:rsidRPr="00EA74EF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 xml:space="preserve">оричнево-фиолетовые цветки мелкие, невзрачные, собраны в многоцветковые колоски, образующие шелковистую длинную метелку; распускаются с июля и до осени. </w:t>
            </w:r>
          </w:p>
        </w:tc>
        <w:tc>
          <w:tcPr>
            <w:tcW w:w="477" w:type="dxa"/>
          </w:tcPr>
          <w:p w14:paraId="2359835F" w14:textId="3BA8DEF4" w:rsidR="00EA74EF" w:rsidRPr="00D964CF" w:rsidRDefault="00EA74EF" w:rsidP="00EA74E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964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4924" w:type="dxa"/>
          </w:tcPr>
          <w:p w14:paraId="3C11899C" w14:textId="67C5FECF" w:rsidR="00EA74EF" w:rsidRPr="00EA74EF" w:rsidRDefault="00D964CF" w:rsidP="00D964C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444444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1CD30CE" wp14:editId="27D60E01">
                  <wp:extent cx="2989580" cy="1731239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0610" cy="1760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35CC45F" w14:textId="78E66D57" w:rsidR="00735D54" w:rsidRDefault="00735D54" w:rsidP="00EA74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AFD93F9" w14:textId="77777777" w:rsidR="00735D54" w:rsidRPr="00316F52" w:rsidRDefault="00735D54" w:rsidP="00316F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541ECD5" w14:textId="7A8FA570" w:rsidR="00A00737" w:rsidRPr="00316F52" w:rsidRDefault="001D0D87" w:rsidP="00316F52">
      <w:pPr>
        <w:pStyle w:val="a5"/>
        <w:spacing w:before="0" w:beforeAutospacing="0" w:after="0" w:afterAutospacing="0"/>
        <w:jc w:val="both"/>
        <w:textAlignment w:val="baseline"/>
        <w:rPr>
          <w:color w:val="181E2F"/>
          <w:sz w:val="28"/>
          <w:szCs w:val="28"/>
        </w:rPr>
      </w:pPr>
      <w:r w:rsidRPr="008E5E09">
        <w:rPr>
          <w:b/>
          <w:bCs/>
          <w:color w:val="000000"/>
          <w:sz w:val="28"/>
          <w:szCs w:val="28"/>
        </w:rPr>
        <w:lastRenderedPageBreak/>
        <w:t>5</w:t>
      </w:r>
      <w:r w:rsidR="00A00737" w:rsidRPr="008E5E09">
        <w:rPr>
          <w:b/>
          <w:bCs/>
          <w:color w:val="000000"/>
          <w:sz w:val="28"/>
          <w:szCs w:val="28"/>
        </w:rPr>
        <w:t>.</w:t>
      </w:r>
      <w:r w:rsidR="00A00737" w:rsidRPr="00316F52">
        <w:rPr>
          <w:color w:val="000000"/>
          <w:sz w:val="28"/>
          <w:szCs w:val="28"/>
        </w:rPr>
        <w:t xml:space="preserve"> </w:t>
      </w:r>
      <w:r w:rsidR="00A00737" w:rsidRPr="00316F52">
        <w:rPr>
          <w:color w:val="181E2F"/>
          <w:sz w:val="28"/>
          <w:szCs w:val="28"/>
        </w:rPr>
        <w:t>Амур – санитар пруда. Он не только очищает водоем от чрезмерной растительности, но и не дает плодиться комарам. Поэтому возле водоемов, где водится амур его нет.</w:t>
      </w:r>
      <w:r w:rsidR="00A00737" w:rsidRPr="00316F52">
        <w:rPr>
          <w:color w:val="181E2F"/>
          <w:sz w:val="28"/>
          <w:szCs w:val="28"/>
        </w:rPr>
        <w:t xml:space="preserve"> </w:t>
      </w:r>
      <w:r w:rsidR="00D54CA2" w:rsidRPr="00316F52">
        <w:rPr>
          <w:color w:val="181E2F"/>
          <w:sz w:val="28"/>
          <w:szCs w:val="28"/>
        </w:rPr>
        <w:t>В год он может поправиться н</w:t>
      </w:r>
      <w:r w:rsidR="00D54CA2" w:rsidRPr="00316F52">
        <w:rPr>
          <w:color w:val="181E2F"/>
          <w:sz w:val="28"/>
          <w:szCs w:val="28"/>
        </w:rPr>
        <w:t xml:space="preserve">а </w:t>
      </w:r>
      <w:r>
        <w:rPr>
          <w:color w:val="181E2F"/>
          <w:sz w:val="28"/>
          <w:szCs w:val="28"/>
        </w:rPr>
        <w:t>2</w:t>
      </w:r>
      <w:r w:rsidR="00D54CA2" w:rsidRPr="00316F52">
        <w:rPr>
          <w:color w:val="181E2F"/>
          <w:sz w:val="28"/>
          <w:szCs w:val="28"/>
        </w:rPr>
        <w:t>-4</w:t>
      </w:r>
      <w:r w:rsidR="00D54CA2" w:rsidRPr="00316F52">
        <w:rPr>
          <w:color w:val="181E2F"/>
          <w:sz w:val="28"/>
          <w:szCs w:val="28"/>
        </w:rPr>
        <w:t xml:space="preserve"> килограмма.</w:t>
      </w:r>
    </w:p>
    <w:p w14:paraId="2153EBAB" w14:textId="5C12FC3F" w:rsidR="00A00737" w:rsidRPr="00316F52" w:rsidRDefault="00A00737" w:rsidP="00316F52">
      <w:pPr>
        <w:pStyle w:val="a5"/>
        <w:spacing w:before="0" w:beforeAutospacing="0" w:after="0" w:afterAutospacing="0"/>
        <w:ind w:firstLine="708"/>
        <w:jc w:val="both"/>
        <w:textAlignment w:val="baseline"/>
        <w:rPr>
          <w:color w:val="181E2F"/>
          <w:sz w:val="28"/>
          <w:szCs w:val="28"/>
        </w:rPr>
      </w:pPr>
      <w:r w:rsidRPr="00316F52">
        <w:rPr>
          <w:color w:val="181E2F"/>
          <w:sz w:val="28"/>
          <w:szCs w:val="28"/>
        </w:rPr>
        <w:t>В сутки может съесть травы столько, сколько весит он сам. В жаркий период его рацион может увеличиться, потому что рыба активно растет. Как только температура снижается и наступают первые заморозки, белый амур перестает есть и впадает в спячку.</w:t>
      </w:r>
    </w:p>
    <w:p w14:paraId="5F63E662" w14:textId="00EA4BB7" w:rsidR="00A75860" w:rsidRPr="00316F52" w:rsidRDefault="00A75860" w:rsidP="00316F52">
      <w:pPr>
        <w:pStyle w:val="a5"/>
        <w:spacing w:before="0" w:beforeAutospacing="0" w:after="0" w:afterAutospacing="0"/>
        <w:textAlignment w:val="baseline"/>
        <w:rPr>
          <w:color w:val="181E2F"/>
          <w:sz w:val="28"/>
          <w:szCs w:val="28"/>
        </w:rPr>
      </w:pPr>
      <w:r w:rsidRPr="00316F52">
        <w:rPr>
          <w:color w:val="181E2F"/>
          <w:sz w:val="28"/>
          <w:szCs w:val="28"/>
        </w:rPr>
        <w:t>Рассчитайте:</w:t>
      </w:r>
    </w:p>
    <w:p w14:paraId="3B9F9BF2" w14:textId="1B407D2E" w:rsidR="00A75860" w:rsidRPr="00316F52" w:rsidRDefault="00A75860" w:rsidP="00316F52">
      <w:pPr>
        <w:pStyle w:val="a5"/>
        <w:spacing w:before="0" w:beforeAutospacing="0" w:after="0" w:afterAutospacing="0"/>
        <w:textAlignment w:val="baseline"/>
        <w:rPr>
          <w:color w:val="181E2F"/>
          <w:sz w:val="28"/>
          <w:szCs w:val="28"/>
        </w:rPr>
      </w:pPr>
      <w:r w:rsidRPr="00316F52">
        <w:rPr>
          <w:color w:val="181E2F"/>
          <w:sz w:val="28"/>
          <w:szCs w:val="28"/>
        </w:rPr>
        <w:t xml:space="preserve">А) </w:t>
      </w:r>
      <w:r w:rsidR="00765005" w:rsidRPr="00316F52">
        <w:rPr>
          <w:color w:val="181E2F"/>
          <w:sz w:val="28"/>
          <w:szCs w:val="28"/>
        </w:rPr>
        <w:t xml:space="preserve">массу </w:t>
      </w:r>
      <w:r w:rsidRPr="00316F52">
        <w:rPr>
          <w:color w:val="181E2F"/>
          <w:sz w:val="28"/>
          <w:szCs w:val="28"/>
        </w:rPr>
        <w:t>растительности</w:t>
      </w:r>
      <w:r w:rsidR="00765005" w:rsidRPr="00316F52">
        <w:rPr>
          <w:color w:val="181E2F"/>
          <w:sz w:val="28"/>
          <w:szCs w:val="28"/>
        </w:rPr>
        <w:t>, которую съест</w:t>
      </w:r>
      <w:r w:rsidRPr="00316F52">
        <w:rPr>
          <w:color w:val="181E2F"/>
          <w:sz w:val="28"/>
          <w:szCs w:val="28"/>
        </w:rPr>
        <w:t xml:space="preserve"> одна особь амура за один летний  месяц</w:t>
      </w:r>
      <w:r w:rsidR="00D964CF">
        <w:rPr>
          <w:color w:val="181E2F"/>
          <w:sz w:val="28"/>
          <w:szCs w:val="28"/>
        </w:rPr>
        <w:t xml:space="preserve"> (30 дней)</w:t>
      </w:r>
      <w:r w:rsidR="001D0D87">
        <w:rPr>
          <w:color w:val="181E2F"/>
          <w:sz w:val="28"/>
          <w:szCs w:val="28"/>
        </w:rPr>
        <w:t xml:space="preserve"> через год прибывания в пруду</w:t>
      </w:r>
      <w:r w:rsidRPr="00316F52">
        <w:rPr>
          <w:color w:val="181E2F"/>
          <w:sz w:val="28"/>
          <w:szCs w:val="28"/>
        </w:rPr>
        <w:t xml:space="preserve">, при условии </w:t>
      </w:r>
      <w:r w:rsidR="001D0D87">
        <w:rPr>
          <w:color w:val="181E2F"/>
          <w:sz w:val="28"/>
          <w:szCs w:val="28"/>
        </w:rPr>
        <w:t xml:space="preserve">минимального </w:t>
      </w:r>
      <w:r w:rsidRPr="00316F52">
        <w:rPr>
          <w:color w:val="181E2F"/>
          <w:sz w:val="28"/>
          <w:szCs w:val="28"/>
        </w:rPr>
        <w:t>прироста;</w:t>
      </w:r>
    </w:p>
    <w:p w14:paraId="37674B2D" w14:textId="24DC51C9" w:rsidR="00A75860" w:rsidRPr="00316F52" w:rsidRDefault="00A75860" w:rsidP="00316F52">
      <w:pPr>
        <w:pStyle w:val="a5"/>
        <w:spacing w:before="0" w:beforeAutospacing="0" w:after="0" w:afterAutospacing="0"/>
        <w:textAlignment w:val="baseline"/>
        <w:rPr>
          <w:color w:val="181E2F"/>
          <w:sz w:val="28"/>
          <w:szCs w:val="28"/>
        </w:rPr>
      </w:pPr>
      <w:r w:rsidRPr="00316F52">
        <w:rPr>
          <w:color w:val="181E2F"/>
          <w:sz w:val="28"/>
          <w:szCs w:val="28"/>
        </w:rPr>
        <w:t xml:space="preserve">Б) </w:t>
      </w:r>
      <w:r w:rsidR="00765005" w:rsidRPr="00316F52">
        <w:rPr>
          <w:color w:val="181E2F"/>
          <w:sz w:val="28"/>
          <w:szCs w:val="28"/>
        </w:rPr>
        <w:t>массу растительности, которую съедят особи белого амура при условии 8</w:t>
      </w:r>
      <w:r w:rsidR="00765005" w:rsidRPr="00316F52">
        <w:rPr>
          <w:color w:val="181E2F"/>
          <w:sz w:val="28"/>
          <w:szCs w:val="28"/>
        </w:rPr>
        <w:t xml:space="preserve">0% </w:t>
      </w:r>
      <w:r w:rsidR="00765005" w:rsidRPr="00316F52">
        <w:rPr>
          <w:color w:val="181E2F"/>
          <w:sz w:val="28"/>
          <w:szCs w:val="28"/>
        </w:rPr>
        <w:t>выживаемости запущенного малька за один летний месяц</w:t>
      </w:r>
      <w:r w:rsidR="001D0D87">
        <w:rPr>
          <w:color w:val="181E2F"/>
          <w:sz w:val="28"/>
          <w:szCs w:val="28"/>
        </w:rPr>
        <w:t xml:space="preserve"> через год прибывания в пруду</w:t>
      </w:r>
      <w:r w:rsidR="00765005" w:rsidRPr="00316F52">
        <w:rPr>
          <w:color w:val="181E2F"/>
          <w:sz w:val="28"/>
          <w:szCs w:val="28"/>
        </w:rPr>
        <w:t>;</w:t>
      </w:r>
    </w:p>
    <w:p w14:paraId="610BE205" w14:textId="5A02B80E" w:rsidR="00765005" w:rsidRDefault="00765005" w:rsidP="00316F52">
      <w:pPr>
        <w:pStyle w:val="a5"/>
        <w:spacing w:before="0" w:beforeAutospacing="0" w:after="0" w:afterAutospacing="0"/>
        <w:textAlignment w:val="baseline"/>
        <w:rPr>
          <w:color w:val="181E2F"/>
          <w:sz w:val="28"/>
          <w:szCs w:val="28"/>
        </w:rPr>
      </w:pPr>
      <w:r w:rsidRPr="00316F52">
        <w:rPr>
          <w:color w:val="181E2F"/>
          <w:sz w:val="28"/>
          <w:szCs w:val="28"/>
        </w:rPr>
        <w:t xml:space="preserve">В) </w:t>
      </w:r>
      <w:r w:rsidR="00316F52" w:rsidRPr="00316F52">
        <w:rPr>
          <w:color w:val="181E2F"/>
          <w:sz w:val="28"/>
          <w:szCs w:val="28"/>
        </w:rPr>
        <w:t xml:space="preserve">Урожай зарослей </w:t>
      </w:r>
      <w:r w:rsidR="006E6FFF">
        <w:rPr>
          <w:color w:val="181E2F"/>
          <w:sz w:val="28"/>
          <w:szCs w:val="28"/>
        </w:rPr>
        <w:t>э</w:t>
      </w:r>
      <w:r w:rsidR="00316F52" w:rsidRPr="00316F52">
        <w:rPr>
          <w:color w:val="181E2F"/>
          <w:sz w:val="28"/>
          <w:szCs w:val="28"/>
        </w:rPr>
        <w:t xml:space="preserve">лодеи </w:t>
      </w:r>
      <w:r w:rsidR="001D0D87">
        <w:rPr>
          <w:color w:val="181E2F"/>
          <w:sz w:val="28"/>
          <w:szCs w:val="28"/>
        </w:rPr>
        <w:t>до 10</w:t>
      </w:r>
      <w:r w:rsidR="00316F52" w:rsidRPr="00316F52">
        <w:rPr>
          <w:color w:val="181E2F"/>
          <w:sz w:val="28"/>
          <w:szCs w:val="28"/>
        </w:rPr>
        <w:t xml:space="preserve">0т/га. Сколько га </w:t>
      </w:r>
      <w:r w:rsidR="00316F52">
        <w:rPr>
          <w:color w:val="181E2F"/>
          <w:sz w:val="28"/>
          <w:szCs w:val="28"/>
        </w:rPr>
        <w:t>освободят амуры за 1 месяц лета?</w:t>
      </w:r>
    </w:p>
    <w:p w14:paraId="61F74DE0" w14:textId="614DBFBD" w:rsidR="006E6FFF" w:rsidRPr="00316F52" w:rsidRDefault="006E6FFF" w:rsidP="00316F52">
      <w:pPr>
        <w:pStyle w:val="a5"/>
        <w:spacing w:before="0" w:beforeAutospacing="0" w:after="0" w:afterAutospacing="0"/>
        <w:textAlignment w:val="baseline"/>
        <w:rPr>
          <w:color w:val="181E2F"/>
          <w:sz w:val="28"/>
          <w:szCs w:val="28"/>
        </w:rPr>
      </w:pPr>
      <w:r>
        <w:rPr>
          <w:color w:val="181E2F"/>
          <w:sz w:val="28"/>
          <w:szCs w:val="28"/>
        </w:rPr>
        <w:t>Г) Какую часть зарослей элодеи съедят амуры за 1 месяц лета на Верх-Нейвинском пруду?</w:t>
      </w:r>
    </w:p>
    <w:p w14:paraId="1B1FE899" w14:textId="08DD3E27" w:rsidR="00D964CF" w:rsidRDefault="00D964CF" w:rsidP="00316F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14:paraId="2AA6231B" w14:textId="496B6150" w:rsidR="00A00737" w:rsidRPr="006E6FFF" w:rsidRDefault="00D964CF" w:rsidP="00316F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E6F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Ответы: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8"/>
        <w:gridCol w:w="8199"/>
        <w:gridCol w:w="1497"/>
      </w:tblGrid>
      <w:tr w:rsidR="00D964CF" w14:paraId="36ED5544" w14:textId="2D8FADD1" w:rsidTr="00D964CF">
        <w:tc>
          <w:tcPr>
            <w:tcW w:w="416" w:type="dxa"/>
          </w:tcPr>
          <w:p w14:paraId="6C54EA71" w14:textId="34DB5BF6" w:rsidR="00D964CF" w:rsidRPr="006E6FFF" w:rsidRDefault="00D964CF" w:rsidP="00316F5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6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481" w:type="dxa"/>
          </w:tcPr>
          <w:p w14:paraId="10B2D04A" w14:textId="4AAC9FD5" w:rsidR="00D964CF" w:rsidRPr="006E6FFF" w:rsidRDefault="00D964CF" w:rsidP="00316F5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6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</w:t>
            </w:r>
          </w:p>
        </w:tc>
        <w:tc>
          <w:tcPr>
            <w:tcW w:w="1523" w:type="dxa"/>
          </w:tcPr>
          <w:p w14:paraId="7C0BF21B" w14:textId="574A80A7" w:rsidR="00D964CF" w:rsidRPr="006E6FFF" w:rsidRDefault="00D964CF" w:rsidP="00316F5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6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Баллы</w:t>
            </w:r>
          </w:p>
        </w:tc>
      </w:tr>
      <w:tr w:rsidR="00D964CF" w14:paraId="40F6919C" w14:textId="7153E513" w:rsidTr="00D964CF">
        <w:tc>
          <w:tcPr>
            <w:tcW w:w="416" w:type="dxa"/>
          </w:tcPr>
          <w:p w14:paraId="49ECD5E3" w14:textId="239D3924" w:rsidR="00D964CF" w:rsidRPr="00D964CF" w:rsidRDefault="00D964CF" w:rsidP="00D964CF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81" w:type="dxa"/>
          </w:tcPr>
          <w:p w14:paraId="1DD64A8C" w14:textId="1975939B" w:rsidR="00D964CF" w:rsidRDefault="00D964CF" w:rsidP="00316F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В, Д</w:t>
            </w:r>
          </w:p>
        </w:tc>
        <w:tc>
          <w:tcPr>
            <w:tcW w:w="1523" w:type="dxa"/>
          </w:tcPr>
          <w:p w14:paraId="3A880011" w14:textId="4EAC6C76" w:rsidR="00D964CF" w:rsidRDefault="00D964CF" w:rsidP="00316F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D964CF" w14:paraId="72B490B9" w14:textId="0E7750E3" w:rsidTr="00D964CF">
        <w:tc>
          <w:tcPr>
            <w:tcW w:w="416" w:type="dxa"/>
          </w:tcPr>
          <w:p w14:paraId="4E3CE2B7" w14:textId="61A5EB99" w:rsidR="00D964CF" w:rsidRPr="00D964CF" w:rsidRDefault="00D964CF" w:rsidP="00D964CF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81" w:type="dxa"/>
          </w:tcPr>
          <w:p w14:paraId="10D2668B" w14:textId="313433A8" w:rsidR="00D964CF" w:rsidRDefault="00D964CF" w:rsidP="00316F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</w:t>
            </w:r>
            <w:r w:rsidR="00C05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1498+422 га</w:t>
            </w:r>
          </w:p>
        </w:tc>
        <w:tc>
          <w:tcPr>
            <w:tcW w:w="1523" w:type="dxa"/>
          </w:tcPr>
          <w:p w14:paraId="1266DD99" w14:textId="3AAE71B3" w:rsidR="00D964CF" w:rsidRDefault="00C05F06" w:rsidP="00316F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964CF" w14:paraId="68C87943" w14:textId="77777777" w:rsidTr="00D964CF">
        <w:tc>
          <w:tcPr>
            <w:tcW w:w="416" w:type="dxa"/>
          </w:tcPr>
          <w:p w14:paraId="08AD1794" w14:textId="77777777" w:rsidR="00D964CF" w:rsidRPr="00D964CF" w:rsidRDefault="00D964CF" w:rsidP="00D964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81" w:type="dxa"/>
          </w:tcPr>
          <w:p w14:paraId="736E3186" w14:textId="4838448F" w:rsidR="00D964CF" w:rsidRPr="00C05F06" w:rsidRDefault="00D964CF" w:rsidP="00316F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</w:t>
            </w:r>
            <w:r w:rsidR="00C05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05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V=S·h     19200000</w:t>
            </w:r>
            <w:r w:rsidR="00C05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C05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2</w:t>
            </w:r>
            <w:r w:rsidR="00C05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·3м=57600000м</w:t>
            </w:r>
            <w:r w:rsidR="00C05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523" w:type="dxa"/>
          </w:tcPr>
          <w:p w14:paraId="656EDAB0" w14:textId="31AB0C33" w:rsidR="00D964CF" w:rsidRDefault="00C05F06" w:rsidP="00316F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D964CF" w14:paraId="5BCCBB20" w14:textId="77777777" w:rsidTr="00D964CF">
        <w:tc>
          <w:tcPr>
            <w:tcW w:w="416" w:type="dxa"/>
          </w:tcPr>
          <w:p w14:paraId="7CCBAB73" w14:textId="77777777" w:rsidR="00D964CF" w:rsidRPr="00D964CF" w:rsidRDefault="00D964CF" w:rsidP="00D964CF">
            <w:pPr>
              <w:pStyle w:val="a9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81" w:type="dxa"/>
          </w:tcPr>
          <w:p w14:paraId="2C7D5549" w14:textId="026814BB" w:rsidR="00D964CF" w:rsidRPr="00C05F06" w:rsidRDefault="00D964CF" w:rsidP="00316F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</w:t>
            </w:r>
            <w:r w:rsidR="00C05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05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</w:t>
            </w:r>
            <w:r w:rsidR="00C05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val="en-US" w:eastAsia="ru-RU"/>
              </w:rPr>
              <w:t>1</w:t>
            </w:r>
            <w:r w:rsidR="00C05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=V/12 </w:t>
            </w:r>
            <w:r w:rsidR="00C05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лет=4800000м</w:t>
            </w:r>
            <w:r w:rsidR="00C05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523" w:type="dxa"/>
          </w:tcPr>
          <w:p w14:paraId="5F3DAAC2" w14:textId="6DF00101" w:rsidR="00D964CF" w:rsidRDefault="00C05F06" w:rsidP="00316F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964CF" w14:paraId="507DFAE6" w14:textId="77777777" w:rsidTr="00D964CF">
        <w:tc>
          <w:tcPr>
            <w:tcW w:w="416" w:type="dxa"/>
          </w:tcPr>
          <w:p w14:paraId="64A111EC" w14:textId="77777777" w:rsidR="00D964CF" w:rsidRPr="00D964CF" w:rsidRDefault="00D964CF" w:rsidP="00D964CF">
            <w:pPr>
              <w:pStyle w:val="a9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81" w:type="dxa"/>
          </w:tcPr>
          <w:p w14:paraId="123982FF" w14:textId="41A3A7FC" w:rsidR="00D964CF" w:rsidRPr="00C05F06" w:rsidRDefault="00D964CF" w:rsidP="00316F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</w:t>
            </w:r>
            <w:r w:rsidR="00C05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4800000 м</w:t>
            </w:r>
            <w:r w:rsidR="00C05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  <w:r w:rsidR="00C05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&lt; 5252000 м</w:t>
            </w:r>
            <w:r w:rsidR="00C05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523" w:type="dxa"/>
          </w:tcPr>
          <w:p w14:paraId="43633891" w14:textId="3E7036DA" w:rsidR="00D964CF" w:rsidRDefault="00C05F06" w:rsidP="00316F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964CF" w14:paraId="0A3BC346" w14:textId="0F4FF4DA" w:rsidTr="00D964CF">
        <w:tc>
          <w:tcPr>
            <w:tcW w:w="416" w:type="dxa"/>
          </w:tcPr>
          <w:p w14:paraId="14210C2F" w14:textId="77777777" w:rsidR="00D964CF" w:rsidRPr="00D964CF" w:rsidRDefault="00D964CF" w:rsidP="00D964CF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81" w:type="dxa"/>
          </w:tcPr>
          <w:p w14:paraId="52DD2E08" w14:textId="5876A003" w:rsidR="00D964CF" w:rsidRDefault="00C05F06" w:rsidP="00316F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Тростник 422га·0,201=85 га, элодея 422га·0,194=82 га</w:t>
            </w:r>
          </w:p>
        </w:tc>
        <w:tc>
          <w:tcPr>
            <w:tcW w:w="1523" w:type="dxa"/>
          </w:tcPr>
          <w:p w14:paraId="09710080" w14:textId="59E575C5" w:rsidR="00D964CF" w:rsidRDefault="00C05F06" w:rsidP="00316F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D964CF" w14:paraId="480072C0" w14:textId="4F2CF5E8" w:rsidTr="00D964CF">
        <w:tc>
          <w:tcPr>
            <w:tcW w:w="416" w:type="dxa"/>
          </w:tcPr>
          <w:p w14:paraId="31BF0A28" w14:textId="77777777" w:rsidR="00D964CF" w:rsidRPr="00D964CF" w:rsidRDefault="00D964CF" w:rsidP="00D964CF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81" w:type="dxa"/>
          </w:tcPr>
          <w:p w14:paraId="08F55D14" w14:textId="2D4F9419" w:rsidR="00D964CF" w:rsidRDefault="00C05F06" w:rsidP="00316F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1Г</w:t>
            </w:r>
            <w:r w:rsidR="001D0D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  2В; 3А; 4Б</w:t>
            </w:r>
          </w:p>
        </w:tc>
        <w:tc>
          <w:tcPr>
            <w:tcW w:w="1523" w:type="dxa"/>
          </w:tcPr>
          <w:p w14:paraId="0AE2A318" w14:textId="60F156A0" w:rsidR="00D964CF" w:rsidRDefault="001D0D87" w:rsidP="00316F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C05F06" w14:paraId="37216F20" w14:textId="77777777" w:rsidTr="00D964CF">
        <w:tc>
          <w:tcPr>
            <w:tcW w:w="416" w:type="dxa"/>
          </w:tcPr>
          <w:p w14:paraId="2DFD904F" w14:textId="77777777" w:rsidR="00C05F06" w:rsidRPr="00D964CF" w:rsidRDefault="00C05F06" w:rsidP="00D964CF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81" w:type="dxa"/>
          </w:tcPr>
          <w:p w14:paraId="7395F452" w14:textId="3B07E2E8" w:rsidR="00C05F06" w:rsidRDefault="001D0D87" w:rsidP="00316F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2·30=60 кг</w:t>
            </w:r>
          </w:p>
        </w:tc>
        <w:tc>
          <w:tcPr>
            <w:tcW w:w="1523" w:type="dxa"/>
          </w:tcPr>
          <w:p w14:paraId="5ACAF4E2" w14:textId="77777777" w:rsidR="00C05F06" w:rsidRDefault="00C05F06" w:rsidP="00316F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D0D87" w14:paraId="4A29BBFA" w14:textId="77777777" w:rsidTr="00D964CF">
        <w:tc>
          <w:tcPr>
            <w:tcW w:w="416" w:type="dxa"/>
          </w:tcPr>
          <w:p w14:paraId="32B1CE52" w14:textId="77777777" w:rsidR="001D0D87" w:rsidRPr="00D964CF" w:rsidRDefault="001D0D87" w:rsidP="001D0D87">
            <w:pPr>
              <w:pStyle w:val="a9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81" w:type="dxa"/>
          </w:tcPr>
          <w:p w14:paraId="67D1A7A8" w14:textId="7025461C" w:rsidR="001D0D87" w:rsidRDefault="001D0D87" w:rsidP="00316F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240000·0,8=192000 (шт) мальков выживет;</w:t>
            </w:r>
          </w:p>
          <w:p w14:paraId="5D98288A" w14:textId="60FF9894" w:rsidR="001D0D87" w:rsidRDefault="001D0D87" w:rsidP="00316F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192000·2=384000 (кг) – съедят в сутки;</w:t>
            </w:r>
          </w:p>
          <w:p w14:paraId="6A44E339" w14:textId="72F8337D" w:rsidR="001D0D87" w:rsidRDefault="001D0D87" w:rsidP="00316F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384000·30=11520000 (кг)  - съедят за месяц;</w:t>
            </w:r>
          </w:p>
        </w:tc>
        <w:tc>
          <w:tcPr>
            <w:tcW w:w="1523" w:type="dxa"/>
          </w:tcPr>
          <w:p w14:paraId="622276D9" w14:textId="77777777" w:rsidR="001D0D87" w:rsidRDefault="001D0D87" w:rsidP="00316F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14:paraId="6B72CA1D" w14:textId="77777777" w:rsidR="001D0D87" w:rsidRDefault="001D0D87" w:rsidP="00316F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14:paraId="6FCDEDD3" w14:textId="2DC0BAD0" w:rsidR="001D0D87" w:rsidRDefault="001D0D87" w:rsidP="00316F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D0D87" w14:paraId="24917AE3" w14:textId="77777777" w:rsidTr="00D964CF">
        <w:tc>
          <w:tcPr>
            <w:tcW w:w="416" w:type="dxa"/>
          </w:tcPr>
          <w:p w14:paraId="59636B31" w14:textId="77777777" w:rsidR="001D0D87" w:rsidRPr="00D964CF" w:rsidRDefault="001D0D87" w:rsidP="001D0D87">
            <w:pPr>
              <w:pStyle w:val="a9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81" w:type="dxa"/>
          </w:tcPr>
          <w:p w14:paraId="56142458" w14:textId="2A838195" w:rsidR="001D0D87" w:rsidRDefault="001D0D87" w:rsidP="00316F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11520000:</w:t>
            </w:r>
            <w:r w:rsidR="006E6F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  <w:r w:rsidR="006E6F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=11,52 га  - освободят за 1 месяц лета</w:t>
            </w:r>
          </w:p>
        </w:tc>
        <w:tc>
          <w:tcPr>
            <w:tcW w:w="1523" w:type="dxa"/>
          </w:tcPr>
          <w:p w14:paraId="5DC3333C" w14:textId="7EC1ADFE" w:rsidR="001D0D87" w:rsidRDefault="006E6FFF" w:rsidP="00316F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6E6FFF" w14:paraId="7A8E1742" w14:textId="77777777" w:rsidTr="00D964CF">
        <w:tc>
          <w:tcPr>
            <w:tcW w:w="416" w:type="dxa"/>
          </w:tcPr>
          <w:p w14:paraId="55579392" w14:textId="77777777" w:rsidR="006E6FFF" w:rsidRPr="00D964CF" w:rsidRDefault="006E6FFF" w:rsidP="001D0D87">
            <w:pPr>
              <w:pStyle w:val="a9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81" w:type="dxa"/>
          </w:tcPr>
          <w:p w14:paraId="1BC53284" w14:textId="769D3918" w:rsidR="006E6FFF" w:rsidRDefault="006E6FFF" w:rsidP="00316F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 11,52/82=0,14=14%</w:t>
            </w:r>
          </w:p>
        </w:tc>
        <w:tc>
          <w:tcPr>
            <w:tcW w:w="1523" w:type="dxa"/>
          </w:tcPr>
          <w:p w14:paraId="772FA9B2" w14:textId="673CDE89" w:rsidR="006E6FFF" w:rsidRDefault="006E6FFF" w:rsidP="00316F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6E6FFF" w14:paraId="112032CD" w14:textId="77777777" w:rsidTr="00D964CF">
        <w:tc>
          <w:tcPr>
            <w:tcW w:w="416" w:type="dxa"/>
          </w:tcPr>
          <w:p w14:paraId="02D07DA2" w14:textId="77777777" w:rsidR="006E6FFF" w:rsidRPr="00D964CF" w:rsidRDefault="006E6FFF" w:rsidP="001D0D87">
            <w:pPr>
              <w:pStyle w:val="a9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81" w:type="dxa"/>
          </w:tcPr>
          <w:p w14:paraId="137061FB" w14:textId="015CCD34" w:rsidR="006E6FFF" w:rsidRPr="006E6FFF" w:rsidRDefault="006E6FFF" w:rsidP="006E6F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6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523" w:type="dxa"/>
          </w:tcPr>
          <w:p w14:paraId="596BA184" w14:textId="6A2B0D9D" w:rsidR="006E6FFF" w:rsidRDefault="006E6FFF" w:rsidP="00316F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</w:tr>
    </w:tbl>
    <w:p w14:paraId="378122E3" w14:textId="77777777" w:rsidR="00D964CF" w:rsidRPr="00316F52" w:rsidRDefault="00D964CF" w:rsidP="00316F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D964CF" w:rsidRPr="00316F52" w:rsidSect="001C302F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BB25D8"/>
    <w:multiLevelType w:val="hybridMultilevel"/>
    <w:tmpl w:val="1D3AB7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566"/>
    <w:rsid w:val="000678DB"/>
    <w:rsid w:val="001C302F"/>
    <w:rsid w:val="001D0D87"/>
    <w:rsid w:val="0023481C"/>
    <w:rsid w:val="00263D07"/>
    <w:rsid w:val="00316F52"/>
    <w:rsid w:val="0035608B"/>
    <w:rsid w:val="00391236"/>
    <w:rsid w:val="004169E7"/>
    <w:rsid w:val="00465309"/>
    <w:rsid w:val="006108D5"/>
    <w:rsid w:val="006E6FFF"/>
    <w:rsid w:val="00733E46"/>
    <w:rsid w:val="00735D54"/>
    <w:rsid w:val="00765005"/>
    <w:rsid w:val="008E5E09"/>
    <w:rsid w:val="009E76B1"/>
    <w:rsid w:val="00A00737"/>
    <w:rsid w:val="00A34343"/>
    <w:rsid w:val="00A75860"/>
    <w:rsid w:val="00B352DA"/>
    <w:rsid w:val="00BC35F1"/>
    <w:rsid w:val="00C05F06"/>
    <w:rsid w:val="00C20F62"/>
    <w:rsid w:val="00C63792"/>
    <w:rsid w:val="00CE0566"/>
    <w:rsid w:val="00D54CA2"/>
    <w:rsid w:val="00D964CF"/>
    <w:rsid w:val="00DF3123"/>
    <w:rsid w:val="00E65B08"/>
    <w:rsid w:val="00EA74EF"/>
    <w:rsid w:val="00F05CAF"/>
    <w:rsid w:val="00F7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ru v:ext="edit" colors="white"/>
      <o:colormenu v:ext="edit" fillcolor="none [3212]" strokecolor="white"/>
    </o:shapedefaults>
    <o:shapelayout v:ext="edit">
      <o:idmap v:ext="edit" data="1"/>
    </o:shapelayout>
  </w:shapeDefaults>
  <w:decimalSymbol w:val=","/>
  <w:listSeparator w:val=";"/>
  <w14:docId w14:val="6679AB03"/>
  <w15:docId w15:val="{47151622-7FCF-4F89-9322-EAB0D8418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52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CE0566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basedOn w:val="a0"/>
    <w:rsid w:val="00CE056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CE0566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34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434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00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35D54"/>
    <w:rPr>
      <w:b/>
      <w:bCs/>
    </w:rPr>
  </w:style>
  <w:style w:type="character" w:styleId="a7">
    <w:name w:val="Hyperlink"/>
    <w:basedOn w:val="a0"/>
    <w:uiPriority w:val="99"/>
    <w:semiHidden/>
    <w:unhideWhenUsed/>
    <w:rsid w:val="00735D54"/>
    <w:rPr>
      <w:color w:val="0000FF"/>
      <w:u w:val="single"/>
    </w:rPr>
  </w:style>
  <w:style w:type="table" w:styleId="a8">
    <w:name w:val="Table Grid"/>
    <w:basedOn w:val="a1"/>
    <w:uiPriority w:val="59"/>
    <w:unhideWhenUsed/>
    <w:rsid w:val="00EA7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D964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2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9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2024-10-23T18:33:00Z</cp:lastPrinted>
  <dcterms:created xsi:type="dcterms:W3CDTF">2024-10-23T18:31:00Z</dcterms:created>
  <dcterms:modified xsi:type="dcterms:W3CDTF">2024-10-23T18:35:00Z</dcterms:modified>
</cp:coreProperties>
</file>